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988" w14:textId="77777777" w:rsidR="00CA4345" w:rsidRDefault="00D65E70"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76BE58C9" w14:textId="77777777" w:rsidR="00CA4345" w:rsidRDefault="00CA434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</w:p>
    <w:p w14:paraId="7F6103D0" w14:textId="77777777" w:rsidR="00CA4345" w:rsidRDefault="00D65E70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47DC38E0" w14:textId="77777777" w:rsidR="00CA4345" w:rsidRDefault="00CA4345"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667EBC05" w14:textId="77777777"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</w:p>
    <w:p w14:paraId="26FFF312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441CB88E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1CE0F036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7C6C0C2C" w14:textId="77777777" w:rsidR="00CA4345" w:rsidRDefault="00CA4345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581BFBE7" w14:textId="77777777"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 w14:paraId="449BB9F0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2539110B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194F9935" w14:textId="77777777" w:rsidR="00CA4345" w:rsidRDefault="00CA434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0" w:name="do|axI^1|caI|spII.|pa4"/>
    </w:p>
    <w:bookmarkEnd w:id="0"/>
    <w:p w14:paraId="1DB5414D" w14:textId="77777777" w:rsidR="00CA4345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D65E70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4D96DF8B" w14:textId="77777777" w:rsidR="00CA4345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300AB6A8" w14:textId="77777777" w:rsidR="00CA4345" w:rsidRDefault="00000000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 w:rsidR="00D65E70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14:paraId="260E18BC" w14:textId="77777777" w:rsidR="00CA4345" w:rsidRDefault="00000000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 w:rsidR="00D65E70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14:paraId="05D7A5A3" w14:textId="77777777" w:rsidR="00CA4345" w:rsidRDefault="00CA434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14:paraId="3CFA20AD" w14:textId="77777777" w:rsidR="00CA4345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Content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D65E70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62C46B1B" w14:textId="77777777" w:rsidR="00CA4345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CA4345" w14:paraId="33C9B16C" w14:textId="77777777">
        <w:tc>
          <w:tcPr>
            <w:tcW w:w="652" w:type="dxa"/>
            <w:vAlign w:val="center"/>
          </w:tcPr>
          <w:p w14:paraId="244DD7FB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14:paraId="5963849C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59E33900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14:paraId="7D0E9727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CA4345" w14:paraId="698168DD" w14:textId="77777777">
        <w:tc>
          <w:tcPr>
            <w:tcW w:w="652" w:type="dxa"/>
          </w:tcPr>
          <w:p w14:paraId="5BA8589F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14:paraId="645CA42D" w14:textId="77777777" w:rsidR="00CA4345" w:rsidRDefault="0000000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1133913" w14:textId="77777777" w:rsidR="00CA4345" w:rsidRDefault="0000000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CA4345" w14:paraId="5DE41159" w14:textId="77777777">
        <w:tc>
          <w:tcPr>
            <w:tcW w:w="652" w:type="dxa"/>
          </w:tcPr>
          <w:p w14:paraId="24A0D3C2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14:paraId="48E87B6A" w14:textId="77777777" w:rsidR="00CA4345" w:rsidRDefault="0000000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9D3655B" w14:textId="77777777" w:rsidR="00CA4345" w:rsidRDefault="0000000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14:paraId="117A7381" w14:textId="77777777" w:rsidR="00CA4345" w:rsidRDefault="00CA434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14:paraId="21ADCC1F" w14:textId="77777777" w:rsidR="00CA4345" w:rsidRDefault="00D65E70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CA43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6F72" w14:textId="77777777" w:rsidR="00B149CF" w:rsidRDefault="00B149CF">
      <w:pPr>
        <w:spacing w:after="0" w:line="240" w:lineRule="auto"/>
      </w:pPr>
      <w:r>
        <w:separator/>
      </w:r>
    </w:p>
  </w:endnote>
  <w:endnote w:type="continuationSeparator" w:id="0">
    <w:p w14:paraId="42584D0D" w14:textId="77777777" w:rsidR="00B149CF" w:rsidRDefault="00B1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F6E0" w14:textId="77777777" w:rsidR="00327DDE" w:rsidRDefault="00327D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2959" w14:textId="77777777" w:rsidR="00CA4345" w:rsidRDefault="00CA4345">
    <w:pPr>
      <w:pStyle w:val="Footer"/>
      <w:jc w:val="righ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CFF8" w14:textId="77777777" w:rsidR="00327DDE" w:rsidRDefault="00327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73D7" w14:textId="77777777" w:rsidR="00B149CF" w:rsidRDefault="00B149CF">
      <w:pPr>
        <w:spacing w:after="0" w:line="240" w:lineRule="auto"/>
      </w:pPr>
      <w:r>
        <w:separator/>
      </w:r>
    </w:p>
  </w:footnote>
  <w:footnote w:type="continuationSeparator" w:id="0">
    <w:p w14:paraId="3371C795" w14:textId="77777777" w:rsidR="00B149CF" w:rsidRDefault="00B149CF">
      <w:pPr>
        <w:spacing w:after="0" w:line="240" w:lineRule="auto"/>
      </w:pPr>
      <w:r>
        <w:continuationSeparator/>
      </w:r>
    </w:p>
  </w:footnote>
  <w:footnote w:id="1">
    <w:p w14:paraId="22727AB2" w14:textId="77777777" w:rsidR="00CA4345" w:rsidRDefault="00D65E70">
      <w:pPr>
        <w:pStyle w:val="FootnoteText"/>
        <w:rPr>
          <w:rFonts w:ascii="Calibri" w:hAnsi="Calibri"/>
        </w:rPr>
      </w:pPr>
      <w:r w:rsidRPr="001C00A6">
        <w:rPr>
          <w:rStyle w:val="FootnoteReference"/>
          <w:rFonts w:ascii="Calibri" w:hAnsi="Calibri"/>
          <w:lang w:val="ro-RO"/>
        </w:rPr>
        <w:footnoteRef/>
      </w:r>
      <w:r w:rsidRPr="001C00A6">
        <w:rPr>
          <w:rFonts w:ascii="Calibri" w:hAnsi="Calibri"/>
          <w:lang w:val="ro-RO"/>
        </w:rPr>
        <w:t xml:space="preserve"> Atenție! Se va completa cu aceleași informații corespunzătoare din cererea de finanțare</w:t>
      </w:r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E45C" w14:textId="77777777" w:rsidR="00327DDE" w:rsidRDefault="00327DDE">
    <w:pPr>
      <w:pStyle w:val="Header"/>
    </w:pPr>
    <w:r>
      <w:rPr>
        <w:noProof/>
      </w:rPr>
      <w:pict w14:anchorId="596668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23532" o:spid="_x0000_s1026" type="#_x0000_t136" style="position:absolute;margin-left:0;margin-top:0;width:431.1pt;height:18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CA4345" w14:paraId="49FA496C" w14:textId="77777777">
      <w:tc>
        <w:tcPr>
          <w:tcW w:w="9782" w:type="dxa"/>
          <w:shd w:val="clear" w:color="auto" w:fill="auto"/>
        </w:tcPr>
        <w:p w14:paraId="73F6B49C" w14:textId="77777777" w:rsidR="001C00A6" w:rsidRPr="001C00A6" w:rsidRDefault="001C00A6" w:rsidP="001C00A6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 w:rsidRPr="001C00A6"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Planul Național de Redresare și Reziliență </w:t>
          </w:r>
        </w:p>
        <w:p w14:paraId="5A7BAE65" w14:textId="77777777" w:rsidR="001C00A6" w:rsidRPr="001C00A6" w:rsidRDefault="001C00A6" w:rsidP="001C00A6"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 w:rsidRPr="001C00A6"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Componenta C3 - </w:t>
          </w:r>
          <w:bookmarkStart w:id="1" w:name="_Hlk132965437"/>
          <w:r w:rsidRPr="001C00A6">
            <w:rPr>
              <w:rFonts w:cstheme="minorHAnsi"/>
              <w:b/>
              <w:color w:val="333333"/>
              <w:sz w:val="16"/>
              <w:szCs w:val="16"/>
              <w:lang w:val="ro-RO"/>
            </w:rPr>
            <w:t>Investiția I2</w:t>
          </w:r>
          <w:r w:rsidRPr="001C00A6">
            <w:rPr>
              <w:lang w:val="ro-RO"/>
            </w:rPr>
            <w:t xml:space="preserve"> </w:t>
          </w:r>
          <w:r w:rsidRPr="001C00A6">
            <w:rPr>
              <w:rFonts w:cstheme="minorHAnsi"/>
              <w:b/>
              <w:color w:val="333333"/>
              <w:sz w:val="16"/>
              <w:szCs w:val="16"/>
              <w:lang w:val="ro-RO"/>
            </w:rPr>
            <w:t>Dezvoltarea infrastructurii pentru managementul gunoiului de grajd și al altor deșeuri agricole compostabile Subinvestiția I2.A-B. Sisteme integrate de colectare și valorificare a gunoiului de grajd</w:t>
          </w:r>
          <w:bookmarkEnd w:id="1"/>
        </w:p>
        <w:p w14:paraId="55DE3DEB" w14:textId="77777777" w:rsidR="00CA4345" w:rsidRPr="001C00A6" w:rsidRDefault="00D65E70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ro-RO"/>
            </w:rPr>
          </w:pPr>
          <w:r w:rsidRPr="001C00A6">
            <w:rPr>
              <w:rFonts w:cs="Arial"/>
              <w:b/>
              <w:bCs/>
              <w:color w:val="333333"/>
              <w:sz w:val="14"/>
              <w:lang w:val="ro-RO"/>
            </w:rPr>
            <w:t>Anexa 5 la Ghidul specific</w:t>
          </w:r>
        </w:p>
      </w:tc>
    </w:tr>
    <w:tr w:rsidR="00CA4345" w14:paraId="659027D0" w14:textId="77777777">
      <w:tc>
        <w:tcPr>
          <w:tcW w:w="9782" w:type="dxa"/>
          <w:shd w:val="clear" w:color="auto" w:fill="auto"/>
        </w:tcPr>
        <w:p w14:paraId="21DF810A" w14:textId="77777777" w:rsidR="00CA4345" w:rsidRPr="001C00A6" w:rsidRDefault="00D65E70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  <w:lang w:val="ro-RO"/>
            </w:rPr>
          </w:pPr>
          <w:r w:rsidRPr="001C00A6">
            <w:rPr>
              <w:rFonts w:cs="Arial"/>
              <w:b/>
              <w:bCs/>
              <w:color w:val="333333"/>
              <w:sz w:val="14"/>
              <w:lang w:val="ro-RO"/>
            </w:rPr>
            <w:t>Model D</w:t>
          </w:r>
        </w:p>
        <w:p w14:paraId="16661714" w14:textId="77777777" w:rsidR="00CA4345" w:rsidRPr="001C00A6" w:rsidRDefault="00CA4345">
          <w:pPr>
            <w:pStyle w:val="Header"/>
            <w:rPr>
              <w:rFonts w:ascii="Calibri" w:eastAsia="Calibri" w:hAnsi="Calibri"/>
              <w:b/>
              <w:color w:val="2E74B5"/>
              <w:lang w:val="ro-RO"/>
            </w:rPr>
          </w:pPr>
        </w:p>
      </w:tc>
    </w:tr>
  </w:tbl>
  <w:p w14:paraId="665456B0" w14:textId="77777777" w:rsidR="00CA4345" w:rsidRDefault="00327DDE">
    <w:pPr>
      <w:pStyle w:val="Header"/>
      <w:tabs>
        <w:tab w:val="left" w:pos="5645"/>
      </w:tabs>
    </w:pPr>
    <w:r>
      <w:rPr>
        <w:noProof/>
      </w:rPr>
      <w:pict w14:anchorId="48C647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23533" o:spid="_x0000_s1027" type="#_x0000_t136" style="position:absolute;margin-left:0;margin-top:0;width:431.1pt;height:184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  <w:r w:rsidR="00D65E7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013B" w14:textId="77777777" w:rsidR="00327DDE" w:rsidRDefault="00327DDE">
    <w:pPr>
      <w:pStyle w:val="Header"/>
    </w:pPr>
    <w:r>
      <w:rPr>
        <w:noProof/>
      </w:rPr>
      <w:pict w14:anchorId="79BEA9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423531" o:spid="_x0000_s1025" type="#_x0000_t136" style="position:absolute;margin-left:0;margin-top:0;width:431.1pt;height:184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6342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45"/>
    <w:rsid w:val="001C00A6"/>
    <w:rsid w:val="00327DDE"/>
    <w:rsid w:val="0033477E"/>
    <w:rsid w:val="00A96F78"/>
    <w:rsid w:val="00B149CF"/>
    <w:rsid w:val="00CA4345"/>
    <w:rsid w:val="00D6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ED2EC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A447B1" w:rsidRDefault="00BC4152"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A447B1" w:rsidRDefault="00BC4152"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A447B1" w:rsidRDefault="00BC4152"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A447B1" w:rsidRDefault="00BC4152"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A447B1" w:rsidRDefault="00BC4152"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A447B1" w:rsidRDefault="00BC4152"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A447B1" w:rsidRDefault="00BC4152"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A447B1" w:rsidRDefault="00BC4152"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A447B1" w:rsidRDefault="00BC4152"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A447B1" w:rsidRDefault="00BC4152"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A447B1" w:rsidRDefault="00BC4152"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B1"/>
    <w:rsid w:val="0090411E"/>
    <w:rsid w:val="00A447B1"/>
    <w:rsid w:val="00BC4152"/>
    <w:rsid w:val="00D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12</cp:revision>
  <dcterms:created xsi:type="dcterms:W3CDTF">2022-03-21T14:23:00Z</dcterms:created>
  <dcterms:modified xsi:type="dcterms:W3CDTF">2023-05-05T07:44:00Z</dcterms:modified>
</cp:coreProperties>
</file>